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2F" w:rsidRPr="00DE4D2F" w:rsidRDefault="00DE4D2F" w:rsidP="00DE4D2F">
      <w:pPr>
        <w:pStyle w:val="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r w:rsidRPr="00DE4D2F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E4D2F" w:rsidRPr="00DE4D2F" w:rsidRDefault="00DE4D2F" w:rsidP="00DE4D2F">
      <w:pPr>
        <w:pStyle w:val="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r w:rsidRPr="00DE4D2F">
        <w:rPr>
          <w:b/>
          <w:sz w:val="28"/>
          <w:szCs w:val="28"/>
        </w:rPr>
        <w:t>«Детский сад № 37 «</w:t>
      </w:r>
      <w:proofErr w:type="spellStart"/>
      <w:r w:rsidRPr="00DE4D2F">
        <w:rPr>
          <w:b/>
          <w:sz w:val="28"/>
          <w:szCs w:val="28"/>
        </w:rPr>
        <w:t>Дюймовочка</w:t>
      </w:r>
      <w:proofErr w:type="spellEnd"/>
      <w:r w:rsidRPr="00DE4D2F">
        <w:rPr>
          <w:b/>
          <w:sz w:val="28"/>
          <w:szCs w:val="28"/>
        </w:rPr>
        <w:t xml:space="preserve">» с. </w:t>
      </w:r>
      <w:proofErr w:type="spellStart"/>
      <w:r w:rsidRPr="00DE4D2F">
        <w:rPr>
          <w:b/>
          <w:sz w:val="28"/>
          <w:szCs w:val="28"/>
        </w:rPr>
        <w:t>Многоудобное</w:t>
      </w:r>
      <w:proofErr w:type="spellEnd"/>
      <w:r w:rsidRPr="00DE4D2F">
        <w:rPr>
          <w:b/>
          <w:sz w:val="28"/>
          <w:szCs w:val="28"/>
        </w:rPr>
        <w:t xml:space="preserve"> </w:t>
      </w:r>
    </w:p>
    <w:p w:rsidR="00DE4D2F" w:rsidRPr="00DE4D2F" w:rsidRDefault="00DE4D2F" w:rsidP="00DE4D2F">
      <w:pPr>
        <w:pStyle w:val="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proofErr w:type="spellStart"/>
      <w:r w:rsidRPr="00DE4D2F">
        <w:rPr>
          <w:b/>
          <w:sz w:val="28"/>
          <w:szCs w:val="28"/>
        </w:rPr>
        <w:t>Шкотовского</w:t>
      </w:r>
      <w:proofErr w:type="spellEnd"/>
      <w:r w:rsidRPr="00DE4D2F">
        <w:rPr>
          <w:b/>
          <w:sz w:val="28"/>
          <w:szCs w:val="28"/>
        </w:rPr>
        <w:t xml:space="preserve"> муниципального округа </w:t>
      </w:r>
    </w:p>
    <w:p w:rsidR="00DE4D2F" w:rsidRPr="00DE4D2F" w:rsidRDefault="00DE4D2F" w:rsidP="00DE4D2F">
      <w:pPr>
        <w:pStyle w:val="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r w:rsidRPr="00DE4D2F">
        <w:rPr>
          <w:b/>
          <w:sz w:val="28"/>
          <w:szCs w:val="28"/>
        </w:rPr>
        <w:t>Приморского края.</w:t>
      </w:r>
    </w:p>
    <w:p w:rsidR="00DE4D2F" w:rsidRDefault="00DE4D2F" w:rsidP="00DE4D2F">
      <w:pPr>
        <w:pStyle w:val="1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</w:p>
    <w:p w:rsidR="00944F10" w:rsidRPr="00944F10" w:rsidRDefault="00944F10" w:rsidP="00DE4D2F">
      <w:pPr>
        <w:pStyle w:val="1"/>
        <w:shd w:val="clear" w:color="auto" w:fill="auto"/>
        <w:spacing w:after="0" w:line="276" w:lineRule="auto"/>
        <w:ind w:firstLine="0"/>
        <w:jc w:val="center"/>
        <w:rPr>
          <w:sz w:val="28"/>
          <w:szCs w:val="28"/>
        </w:rPr>
      </w:pPr>
      <w:r w:rsidRPr="00944F10">
        <w:rPr>
          <w:sz w:val="28"/>
          <w:szCs w:val="28"/>
        </w:rPr>
        <w:t>Финансирование МБДОУ №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>37 «</w:t>
      </w:r>
      <w:proofErr w:type="spellStart"/>
      <w:r w:rsidRPr="00944F10">
        <w:rPr>
          <w:sz w:val="28"/>
          <w:szCs w:val="28"/>
        </w:rPr>
        <w:t>Дюймовочка</w:t>
      </w:r>
      <w:proofErr w:type="spellEnd"/>
      <w:r w:rsidRPr="00944F10">
        <w:rPr>
          <w:sz w:val="28"/>
          <w:szCs w:val="28"/>
        </w:rPr>
        <w:t xml:space="preserve">» с. </w:t>
      </w:r>
      <w:proofErr w:type="spellStart"/>
      <w:r w:rsidRPr="00944F10">
        <w:rPr>
          <w:sz w:val="28"/>
          <w:szCs w:val="28"/>
        </w:rPr>
        <w:t>Многоудобное</w:t>
      </w:r>
      <w:proofErr w:type="spellEnd"/>
    </w:p>
    <w:p w:rsidR="00944F10" w:rsidRPr="00944F10" w:rsidRDefault="00944F10" w:rsidP="00944F10">
      <w:pPr>
        <w:pStyle w:val="1"/>
        <w:shd w:val="clear" w:color="auto" w:fill="auto"/>
        <w:spacing w:after="340" w:line="276" w:lineRule="auto"/>
        <w:ind w:firstLine="0"/>
        <w:rPr>
          <w:sz w:val="28"/>
          <w:szCs w:val="28"/>
        </w:rPr>
      </w:pPr>
      <w:proofErr w:type="spellStart"/>
      <w:r w:rsidRPr="00944F10">
        <w:rPr>
          <w:sz w:val="28"/>
          <w:szCs w:val="28"/>
        </w:rPr>
        <w:t>Шкотовского</w:t>
      </w:r>
      <w:proofErr w:type="spellEnd"/>
      <w:r w:rsidRPr="00944F10">
        <w:rPr>
          <w:sz w:val="28"/>
          <w:szCs w:val="28"/>
        </w:rPr>
        <w:t xml:space="preserve"> муниципального округа Приморского края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>осуществляется за счёт бюджетных ассигнований краевого и местного бюджета.</w:t>
      </w:r>
    </w:p>
    <w:p w:rsidR="00944F10" w:rsidRPr="00944F10" w:rsidRDefault="00DE4D2F" w:rsidP="00944F10">
      <w:pPr>
        <w:pStyle w:val="30"/>
        <w:keepNext/>
        <w:keepLines/>
        <w:shd w:val="clear" w:color="auto" w:fill="auto"/>
        <w:spacing w:after="0" w:line="276" w:lineRule="auto"/>
        <w:ind w:firstLine="20"/>
        <w:jc w:val="center"/>
        <w:rPr>
          <w:sz w:val="28"/>
          <w:szCs w:val="28"/>
        </w:rPr>
      </w:pPr>
      <w:bookmarkStart w:id="0" w:name="bookmark1"/>
      <w:bookmarkStart w:id="1" w:name="bookmark0"/>
      <w:r>
        <w:rPr>
          <w:sz w:val="28"/>
          <w:szCs w:val="28"/>
        </w:rPr>
        <w:t>Объем</w:t>
      </w:r>
    </w:p>
    <w:p w:rsidR="00944F10" w:rsidRDefault="00944F10" w:rsidP="00944F10">
      <w:pPr>
        <w:pStyle w:val="30"/>
        <w:keepNext/>
        <w:keepLines/>
        <w:shd w:val="clear" w:color="auto" w:fill="auto"/>
        <w:spacing w:after="0" w:line="276" w:lineRule="auto"/>
        <w:ind w:firstLine="20"/>
        <w:jc w:val="center"/>
        <w:rPr>
          <w:sz w:val="28"/>
          <w:szCs w:val="28"/>
        </w:rPr>
      </w:pPr>
      <w:r w:rsidRPr="00944F10">
        <w:rPr>
          <w:sz w:val="28"/>
          <w:szCs w:val="28"/>
        </w:rPr>
        <w:t>образовательной деятельности, финансовое обеспечение которой осуществляется за счёт бюджетных ассигнований:</w:t>
      </w:r>
      <w:bookmarkEnd w:id="0"/>
      <w:bookmarkEnd w:id="1"/>
    </w:p>
    <w:p w:rsidR="00944F10" w:rsidRPr="00944F10" w:rsidRDefault="00944F10" w:rsidP="00944F10">
      <w:pPr>
        <w:pStyle w:val="30"/>
        <w:keepNext/>
        <w:keepLines/>
        <w:shd w:val="clear" w:color="auto" w:fill="auto"/>
        <w:spacing w:after="0" w:line="276" w:lineRule="auto"/>
        <w:ind w:firstLine="20"/>
        <w:jc w:val="center"/>
        <w:rPr>
          <w:sz w:val="28"/>
          <w:szCs w:val="28"/>
        </w:rPr>
      </w:pPr>
    </w:p>
    <w:p w:rsidR="00944F10" w:rsidRPr="00DE4D2F" w:rsidRDefault="00944F10" w:rsidP="00944F10">
      <w:pPr>
        <w:pStyle w:val="1"/>
        <w:shd w:val="clear" w:color="auto" w:fill="auto"/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 xml:space="preserve">общее количество обучающихся в 2023 - 2024 учебном году в ДОУ - </w:t>
      </w:r>
      <w:r w:rsidRPr="00DE4D2F">
        <w:rPr>
          <w:color w:val="FF0000"/>
          <w:sz w:val="26"/>
          <w:szCs w:val="26"/>
          <w:u w:val="single"/>
        </w:rPr>
        <w:t>35</w:t>
      </w:r>
      <w:r w:rsidRPr="00DE4D2F">
        <w:rPr>
          <w:sz w:val="26"/>
          <w:szCs w:val="26"/>
        </w:rPr>
        <w:t xml:space="preserve"> человек</w:t>
      </w:r>
    </w:p>
    <w:p w:rsidR="00944F10" w:rsidRPr="00DE4D2F" w:rsidRDefault="00944F10" w:rsidP="00944F10">
      <w:pPr>
        <w:pStyle w:val="1"/>
        <w:shd w:val="clear" w:color="auto" w:fill="auto"/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>объём образовательной деятельности за счёт бюджетных ассигнований составляет:</w:t>
      </w:r>
    </w:p>
    <w:p w:rsidR="00944F10" w:rsidRPr="00DE4D2F" w:rsidRDefault="00944F10" w:rsidP="00944F10">
      <w:pPr>
        <w:pStyle w:val="1"/>
        <w:shd w:val="clear" w:color="auto" w:fill="auto"/>
        <w:tabs>
          <w:tab w:val="left" w:leader="underscore" w:pos="7086"/>
        </w:tabs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>за счёт бюджетных ассигнований федерального бюджета -</w:t>
      </w:r>
      <w:r w:rsidRPr="00DE4D2F">
        <w:rPr>
          <w:sz w:val="26"/>
          <w:szCs w:val="26"/>
        </w:rPr>
        <w:tab/>
        <w:t>человек</w:t>
      </w:r>
    </w:p>
    <w:p w:rsidR="00944F10" w:rsidRPr="00DE4D2F" w:rsidRDefault="00944F10" w:rsidP="00944F10">
      <w:pPr>
        <w:pStyle w:val="1"/>
        <w:shd w:val="clear" w:color="auto" w:fill="auto"/>
        <w:tabs>
          <w:tab w:val="left" w:leader="underscore" w:pos="8150"/>
        </w:tabs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>за счёт бюджетных ассигнований субъекта Российской Федерации -</w:t>
      </w:r>
      <w:r w:rsidRPr="00DE4D2F">
        <w:rPr>
          <w:sz w:val="26"/>
          <w:szCs w:val="26"/>
        </w:rPr>
        <w:tab/>
        <w:t>человек</w:t>
      </w:r>
    </w:p>
    <w:p w:rsidR="00944F10" w:rsidRPr="00DE4D2F" w:rsidRDefault="00944F10" w:rsidP="00944F10">
      <w:pPr>
        <w:pStyle w:val="1"/>
        <w:shd w:val="clear" w:color="auto" w:fill="auto"/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 xml:space="preserve">за счёт бюджетных ассигнований местного бюджета – человек   </w:t>
      </w:r>
      <w:r w:rsidRPr="00DE4D2F">
        <w:rPr>
          <w:color w:val="FF0000"/>
          <w:sz w:val="26"/>
          <w:szCs w:val="26"/>
          <w:u w:val="single"/>
        </w:rPr>
        <w:t>35</w:t>
      </w:r>
    </w:p>
    <w:p w:rsidR="00944F10" w:rsidRPr="00DE4D2F" w:rsidRDefault="00944F10" w:rsidP="00944F10">
      <w:pPr>
        <w:pStyle w:val="1"/>
        <w:shd w:val="clear" w:color="auto" w:fill="auto"/>
        <w:tabs>
          <w:tab w:val="left" w:leader="underscore" w:pos="7638"/>
        </w:tabs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 xml:space="preserve">по договорам об образовании за счёт средств физических лиц - </w:t>
      </w:r>
      <w:r w:rsidRPr="00DE4D2F">
        <w:rPr>
          <w:sz w:val="26"/>
          <w:szCs w:val="26"/>
        </w:rPr>
        <w:tab/>
        <w:t>человек</w:t>
      </w:r>
    </w:p>
    <w:p w:rsidR="00944F10" w:rsidRPr="00DE4D2F" w:rsidRDefault="00944F10" w:rsidP="00944F10">
      <w:pPr>
        <w:pStyle w:val="1"/>
        <w:shd w:val="clear" w:color="auto" w:fill="auto"/>
        <w:tabs>
          <w:tab w:val="left" w:leader="underscore" w:pos="7086"/>
        </w:tabs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>по договорам об образовании за счёт юридических лиц -</w:t>
      </w:r>
      <w:r w:rsidRPr="00DE4D2F">
        <w:rPr>
          <w:sz w:val="26"/>
          <w:szCs w:val="26"/>
        </w:rPr>
        <w:tab/>
        <w:t>человек</w:t>
      </w:r>
    </w:p>
    <w:p w:rsidR="00944F10" w:rsidRPr="00DE4D2F" w:rsidRDefault="00944F10" w:rsidP="00944F10">
      <w:pPr>
        <w:pStyle w:val="30"/>
        <w:keepNext/>
        <w:keepLines/>
        <w:shd w:val="clear" w:color="auto" w:fill="auto"/>
        <w:spacing w:after="0" w:line="360" w:lineRule="auto"/>
        <w:ind w:left="0" w:firstLine="460"/>
        <w:rPr>
          <w:sz w:val="26"/>
          <w:szCs w:val="26"/>
        </w:rPr>
      </w:pPr>
      <w:bookmarkStart w:id="2" w:name="bookmark3"/>
      <w:bookmarkStart w:id="3" w:name="bookmark2"/>
      <w:r w:rsidRPr="00DE4D2F">
        <w:rPr>
          <w:sz w:val="26"/>
          <w:szCs w:val="26"/>
        </w:rPr>
        <w:t>на 31.12.2024 год поступления бюджетных ассигнований составили:</w:t>
      </w:r>
      <w:bookmarkEnd w:id="2"/>
      <w:bookmarkEnd w:id="3"/>
    </w:p>
    <w:p w:rsidR="00944F10" w:rsidRPr="00DE4D2F" w:rsidRDefault="00944F10" w:rsidP="00944F10">
      <w:pPr>
        <w:pStyle w:val="1"/>
        <w:shd w:val="clear" w:color="auto" w:fill="auto"/>
        <w:tabs>
          <w:tab w:val="left" w:pos="6386"/>
        </w:tabs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 xml:space="preserve">из бюджета субъекта Российской Федерации  </w:t>
      </w:r>
      <w:r w:rsidRPr="00DE4D2F">
        <w:rPr>
          <w:color w:val="FF0000"/>
          <w:sz w:val="26"/>
          <w:szCs w:val="26"/>
          <w:u w:val="single"/>
        </w:rPr>
        <w:t>5 199,7</w:t>
      </w:r>
      <w:r w:rsidRPr="00DE4D2F">
        <w:rPr>
          <w:sz w:val="26"/>
          <w:szCs w:val="26"/>
        </w:rPr>
        <w:t xml:space="preserve">  тыс</w:t>
      </w:r>
      <w:proofErr w:type="gramStart"/>
      <w:r w:rsidRPr="00DE4D2F">
        <w:rPr>
          <w:sz w:val="26"/>
          <w:szCs w:val="26"/>
        </w:rPr>
        <w:t>.р</w:t>
      </w:r>
      <w:proofErr w:type="gramEnd"/>
      <w:r w:rsidRPr="00DE4D2F">
        <w:rPr>
          <w:sz w:val="26"/>
          <w:szCs w:val="26"/>
        </w:rPr>
        <w:t xml:space="preserve">уб., что составляет </w:t>
      </w:r>
      <w:r w:rsidRPr="00DE4D2F">
        <w:rPr>
          <w:color w:val="FF0000"/>
          <w:sz w:val="26"/>
          <w:szCs w:val="26"/>
          <w:u w:val="single"/>
        </w:rPr>
        <w:t>32,82</w:t>
      </w:r>
      <w:r w:rsidRPr="00DE4D2F">
        <w:rPr>
          <w:i/>
          <w:iCs/>
          <w:color w:val="FF0000"/>
          <w:sz w:val="26"/>
          <w:szCs w:val="26"/>
        </w:rPr>
        <w:t xml:space="preserve"> </w:t>
      </w:r>
      <w:r w:rsidRPr="00DE4D2F">
        <w:rPr>
          <w:sz w:val="26"/>
          <w:szCs w:val="26"/>
        </w:rPr>
        <w:t>% всех поступлений;</w:t>
      </w:r>
    </w:p>
    <w:p w:rsidR="00944F10" w:rsidRPr="00DE4D2F" w:rsidRDefault="00944F10" w:rsidP="00944F10">
      <w:pPr>
        <w:pStyle w:val="1"/>
        <w:shd w:val="clear" w:color="auto" w:fill="auto"/>
        <w:tabs>
          <w:tab w:val="left" w:pos="3826"/>
          <w:tab w:val="left" w:leader="underscore" w:pos="8702"/>
          <w:tab w:val="left" w:leader="underscore" w:pos="8829"/>
        </w:tabs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 xml:space="preserve">из местного бюджета </w:t>
      </w:r>
      <w:r w:rsidRPr="00DE4D2F">
        <w:rPr>
          <w:color w:val="FF0000"/>
          <w:sz w:val="26"/>
          <w:szCs w:val="26"/>
          <w:u w:val="single"/>
        </w:rPr>
        <w:t>9 816,2</w:t>
      </w:r>
      <w:r w:rsidRPr="00DE4D2F">
        <w:rPr>
          <w:color w:val="FF0000"/>
          <w:sz w:val="26"/>
          <w:szCs w:val="26"/>
        </w:rPr>
        <w:t xml:space="preserve"> </w:t>
      </w:r>
      <w:r w:rsidRPr="00DE4D2F">
        <w:rPr>
          <w:sz w:val="26"/>
          <w:szCs w:val="26"/>
        </w:rPr>
        <w:t>тыс</w:t>
      </w:r>
      <w:proofErr w:type="gramStart"/>
      <w:r w:rsidRPr="00DE4D2F">
        <w:rPr>
          <w:sz w:val="26"/>
          <w:szCs w:val="26"/>
        </w:rPr>
        <w:t>.р</w:t>
      </w:r>
      <w:proofErr w:type="gramEnd"/>
      <w:r w:rsidRPr="00DE4D2F">
        <w:rPr>
          <w:sz w:val="26"/>
          <w:szCs w:val="26"/>
        </w:rPr>
        <w:t xml:space="preserve">уб., что составляет  </w:t>
      </w:r>
      <w:r w:rsidRPr="00DE4D2F">
        <w:rPr>
          <w:color w:val="FF0000"/>
          <w:sz w:val="26"/>
          <w:szCs w:val="26"/>
          <w:u w:val="single"/>
        </w:rPr>
        <w:t>61,95</w:t>
      </w:r>
      <w:r w:rsidRPr="00DE4D2F">
        <w:rPr>
          <w:sz w:val="26"/>
          <w:szCs w:val="26"/>
        </w:rPr>
        <w:t xml:space="preserve"> % всех  поступлений;</w:t>
      </w:r>
    </w:p>
    <w:p w:rsidR="00944F10" w:rsidRPr="00DE4D2F" w:rsidRDefault="00944F10" w:rsidP="00944F10">
      <w:pPr>
        <w:pStyle w:val="1"/>
        <w:shd w:val="clear" w:color="auto" w:fill="auto"/>
        <w:tabs>
          <w:tab w:val="left" w:pos="5724"/>
        </w:tabs>
        <w:spacing w:after="0" w:line="360" w:lineRule="auto"/>
        <w:ind w:firstLine="426"/>
        <w:jc w:val="both"/>
        <w:rPr>
          <w:sz w:val="26"/>
          <w:szCs w:val="26"/>
        </w:rPr>
      </w:pPr>
      <w:r w:rsidRPr="00DE4D2F">
        <w:rPr>
          <w:sz w:val="26"/>
          <w:szCs w:val="26"/>
        </w:rPr>
        <w:t xml:space="preserve">внебюджетные поступления </w:t>
      </w:r>
      <w:r w:rsidRPr="00DE4D2F">
        <w:rPr>
          <w:color w:val="FF0000"/>
          <w:sz w:val="26"/>
          <w:szCs w:val="26"/>
          <w:u w:val="single"/>
        </w:rPr>
        <w:t>829,4</w:t>
      </w:r>
      <w:r w:rsidRPr="00DE4D2F">
        <w:rPr>
          <w:color w:val="FF0000"/>
          <w:sz w:val="26"/>
          <w:szCs w:val="26"/>
        </w:rPr>
        <w:t xml:space="preserve"> </w:t>
      </w:r>
      <w:r w:rsidRPr="00DE4D2F">
        <w:rPr>
          <w:sz w:val="26"/>
          <w:szCs w:val="26"/>
        </w:rPr>
        <w:t>тыс.</w:t>
      </w:r>
      <w:r w:rsidRPr="00DE4D2F">
        <w:rPr>
          <w:color w:val="FF0000"/>
          <w:sz w:val="26"/>
          <w:szCs w:val="26"/>
        </w:rPr>
        <w:t xml:space="preserve"> </w:t>
      </w:r>
      <w:r w:rsidRPr="00DE4D2F">
        <w:rPr>
          <w:sz w:val="26"/>
          <w:szCs w:val="26"/>
        </w:rPr>
        <w:t xml:space="preserve">руб., что составляет </w:t>
      </w:r>
      <w:r w:rsidRPr="00DE4D2F">
        <w:rPr>
          <w:color w:val="FF0000"/>
          <w:sz w:val="26"/>
          <w:szCs w:val="26"/>
          <w:u w:val="single"/>
        </w:rPr>
        <w:t>5,23</w:t>
      </w:r>
      <w:r w:rsidRPr="00DE4D2F">
        <w:rPr>
          <w:sz w:val="26"/>
          <w:szCs w:val="26"/>
        </w:rPr>
        <w:t xml:space="preserve"> % всех поступлений;</w:t>
      </w:r>
    </w:p>
    <w:p w:rsidR="00944F10" w:rsidRPr="00DE4D2F" w:rsidRDefault="00944F10" w:rsidP="00944F10">
      <w:pPr>
        <w:pStyle w:val="1"/>
        <w:shd w:val="clear" w:color="auto" w:fill="auto"/>
        <w:spacing w:after="0" w:line="360" w:lineRule="auto"/>
        <w:ind w:firstLine="460"/>
        <w:rPr>
          <w:sz w:val="26"/>
          <w:szCs w:val="26"/>
        </w:rPr>
      </w:pPr>
      <w:r w:rsidRPr="00DE4D2F">
        <w:rPr>
          <w:sz w:val="26"/>
          <w:szCs w:val="26"/>
        </w:rPr>
        <w:t xml:space="preserve">всего поступлений </w:t>
      </w:r>
      <w:r w:rsidRPr="00DE4D2F">
        <w:rPr>
          <w:color w:val="FF0000"/>
          <w:sz w:val="26"/>
          <w:szCs w:val="26"/>
          <w:u w:val="single"/>
        </w:rPr>
        <w:t>15 845,3</w:t>
      </w:r>
      <w:r w:rsidRPr="00DE4D2F">
        <w:rPr>
          <w:sz w:val="26"/>
          <w:szCs w:val="26"/>
        </w:rPr>
        <w:t xml:space="preserve"> тыс</w:t>
      </w:r>
      <w:proofErr w:type="gramStart"/>
      <w:r w:rsidRPr="00DE4D2F">
        <w:rPr>
          <w:sz w:val="26"/>
          <w:szCs w:val="26"/>
        </w:rPr>
        <w:t>.р</w:t>
      </w:r>
      <w:proofErr w:type="gramEnd"/>
      <w:r w:rsidRPr="00DE4D2F">
        <w:rPr>
          <w:sz w:val="26"/>
          <w:szCs w:val="26"/>
        </w:rPr>
        <w:t>уб.</w:t>
      </w:r>
    </w:p>
    <w:p w:rsidR="00944F10" w:rsidRDefault="00944F10" w:rsidP="00944F10">
      <w:pPr>
        <w:widowControl/>
        <w:rPr>
          <w:rFonts w:ascii="Times New Roman" w:eastAsia="Times New Roman" w:hAnsi="Times New Roman" w:cs="Times New Roman"/>
          <w:color w:val="auto"/>
        </w:rPr>
        <w:sectPr w:rsidR="00944F10" w:rsidSect="00DE4D2F">
          <w:pgSz w:w="11900" w:h="16840"/>
          <w:pgMar w:top="851" w:right="560" w:bottom="1384" w:left="960" w:header="956" w:footer="956" w:gutter="0"/>
          <w:pgNumType w:start="1"/>
          <w:cols w:space="720"/>
        </w:sectPr>
      </w:pPr>
    </w:p>
    <w:p w:rsidR="0036539B" w:rsidRDefault="0036539B" w:rsidP="00C32775"/>
    <w:sectPr w:rsidR="0036539B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10"/>
    <w:rsid w:val="00056FC3"/>
    <w:rsid w:val="00160E21"/>
    <w:rsid w:val="0019413A"/>
    <w:rsid w:val="0029181D"/>
    <w:rsid w:val="0036539B"/>
    <w:rsid w:val="00411E2C"/>
    <w:rsid w:val="00555020"/>
    <w:rsid w:val="008903BF"/>
    <w:rsid w:val="00944F10"/>
    <w:rsid w:val="009633FF"/>
    <w:rsid w:val="00976F8A"/>
    <w:rsid w:val="009D5E1F"/>
    <w:rsid w:val="009E26BF"/>
    <w:rsid w:val="00A40F2A"/>
    <w:rsid w:val="00C32775"/>
    <w:rsid w:val="00CA5516"/>
    <w:rsid w:val="00DE4D2F"/>
    <w:rsid w:val="00EA41D6"/>
    <w:rsid w:val="00ED03B6"/>
    <w:rsid w:val="00F447D4"/>
    <w:rsid w:val="00F5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44F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44F10"/>
    <w:pPr>
      <w:shd w:val="clear" w:color="auto" w:fill="FFFFFF"/>
      <w:spacing w:after="33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944F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944F10"/>
    <w:pPr>
      <w:shd w:val="clear" w:color="auto" w:fill="FFFFFF"/>
      <w:spacing w:after="310" w:line="297" w:lineRule="auto"/>
      <w:ind w:left="460" w:firstLine="2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2025-01-31T01:19:00Z</dcterms:created>
  <dcterms:modified xsi:type="dcterms:W3CDTF">2025-01-31T02:05:00Z</dcterms:modified>
</cp:coreProperties>
</file>